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2726F4C" w14:textId="3840866F" w:rsidR="00AF1DFF" w:rsidRPr="0006006B" w:rsidRDefault="007C354C">
      <w:pPr>
        <w:pStyle w:val="TNR12"/>
        <w:spacing w:before="0"/>
        <w:rPr>
          <w:rFonts w:asciiTheme="majorHAnsi" w:hAnsiTheme="majorHAnsi"/>
          <w:sz w:val="22"/>
          <w:szCs w:val="22"/>
        </w:rPr>
      </w:pPr>
      <w:r w:rsidRPr="0006006B">
        <w:rPr>
          <w:rFonts w:asciiTheme="majorHAnsi" w:hAnsiTheme="majorHAnsi"/>
          <w:sz w:val="22"/>
          <w:szCs w:val="22"/>
        </w:rPr>
        <w:t xml:space="preserve">Údaje </w:t>
      </w:r>
      <w:r w:rsidR="0006006B" w:rsidRPr="0006006B">
        <w:rPr>
          <w:rFonts w:asciiTheme="majorHAnsi" w:hAnsiTheme="majorHAnsi"/>
          <w:sz w:val="22"/>
          <w:szCs w:val="22"/>
        </w:rPr>
        <w:t>TKČR</w:t>
      </w:r>
      <w:r w:rsidR="00AF1DFF" w:rsidRPr="0006006B">
        <w:rPr>
          <w:rFonts w:asciiTheme="majorHAnsi" w:hAnsiTheme="majorHAnsi"/>
          <w:sz w:val="22"/>
          <w:szCs w:val="22"/>
        </w:rPr>
        <w:t xml:space="preserve"> (vyplňuje </w:t>
      </w:r>
      <w:r w:rsidR="00D042C4">
        <w:rPr>
          <w:rFonts w:asciiTheme="majorHAnsi" w:hAnsiTheme="majorHAnsi"/>
          <w:sz w:val="22"/>
          <w:szCs w:val="22"/>
        </w:rPr>
        <w:t xml:space="preserve">hospodář - </w:t>
      </w:r>
      <w:r w:rsidR="007B1238" w:rsidRPr="0006006B">
        <w:rPr>
          <w:rFonts w:asciiTheme="majorHAnsi" w:hAnsiTheme="majorHAnsi"/>
          <w:sz w:val="22"/>
          <w:szCs w:val="22"/>
        </w:rPr>
        <w:t>pokladník</w:t>
      </w:r>
      <w:r w:rsidR="00AF1DFF" w:rsidRPr="0006006B">
        <w:rPr>
          <w:rFonts w:asciiTheme="majorHAnsi" w:hAnsiTheme="majorHAnsi"/>
          <w:sz w:val="22"/>
          <w:szCs w:val="22"/>
        </w:rPr>
        <w:t xml:space="preserve">): </w:t>
      </w:r>
    </w:p>
    <w:p w14:paraId="0B249480" w14:textId="77777777" w:rsidR="00811B37" w:rsidRPr="0006006B" w:rsidRDefault="00811B37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15619678" w14:textId="77777777" w:rsidR="00AF1DFF" w:rsidRPr="0006006B" w:rsidRDefault="005D5385">
      <w:pPr>
        <w:pStyle w:val="TNR12"/>
        <w:spacing w:before="0"/>
        <w:rPr>
          <w:rFonts w:asciiTheme="majorHAnsi" w:hAnsiTheme="majorHAnsi"/>
          <w:sz w:val="22"/>
          <w:szCs w:val="22"/>
        </w:rPr>
      </w:pPr>
      <w:r w:rsidRPr="0006006B">
        <w:rPr>
          <w:rFonts w:asciiTheme="majorHAnsi" w:hAnsiTheme="majorHAnsi"/>
          <w:sz w:val="22"/>
          <w:szCs w:val="22"/>
        </w:rPr>
        <w:t>Číslo člena</w:t>
      </w:r>
      <w:r w:rsidR="00AF1DFF" w:rsidRPr="0006006B">
        <w:rPr>
          <w:rFonts w:asciiTheme="majorHAnsi" w:hAnsiTheme="majorHAnsi"/>
          <w:sz w:val="22"/>
          <w:szCs w:val="22"/>
        </w:rPr>
        <w:t>:</w:t>
      </w:r>
    </w:p>
    <w:p w14:paraId="5BD63443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439FD0CC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  <w:r w:rsidRPr="0006006B">
        <w:rPr>
          <w:rFonts w:asciiTheme="majorHAnsi" w:hAnsiTheme="majorHAnsi"/>
          <w:sz w:val="22"/>
          <w:szCs w:val="22"/>
        </w:rPr>
        <w:t>Přijat za člena dne:</w:t>
      </w:r>
    </w:p>
    <w:p w14:paraId="6519EF82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2F06406B" w14:textId="5C0C23AA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  <w:r w:rsidRPr="0006006B">
        <w:rPr>
          <w:rFonts w:asciiTheme="majorHAnsi" w:hAnsiTheme="majorHAnsi"/>
          <w:sz w:val="22"/>
          <w:szCs w:val="22"/>
        </w:rPr>
        <w:t>Podpis</w:t>
      </w:r>
      <w:r w:rsidR="007B1238" w:rsidRPr="0006006B">
        <w:rPr>
          <w:rFonts w:asciiTheme="majorHAnsi" w:hAnsiTheme="majorHAnsi"/>
          <w:sz w:val="22"/>
          <w:szCs w:val="22"/>
        </w:rPr>
        <w:t xml:space="preserve"> předsedy/místopředsedy </w:t>
      </w:r>
      <w:r w:rsidR="00D042C4">
        <w:rPr>
          <w:rFonts w:asciiTheme="majorHAnsi" w:hAnsiTheme="majorHAnsi"/>
          <w:sz w:val="22"/>
          <w:szCs w:val="22"/>
        </w:rPr>
        <w:t>TKČR</w:t>
      </w:r>
      <w:r w:rsidRPr="0006006B">
        <w:rPr>
          <w:rFonts w:asciiTheme="majorHAnsi" w:hAnsiTheme="majorHAnsi"/>
          <w:sz w:val="22"/>
          <w:szCs w:val="22"/>
        </w:rPr>
        <w:t>:</w:t>
      </w:r>
    </w:p>
    <w:p w14:paraId="1DE21BD2" w14:textId="77777777" w:rsidR="00AF1DFF" w:rsidRPr="0006006B" w:rsidRDefault="00AF1DFF">
      <w:pPr>
        <w:pStyle w:val="TNR12"/>
        <w:pBdr>
          <w:bottom w:val="single" w:sz="4" w:space="1" w:color="000000"/>
        </w:pBdr>
        <w:spacing w:before="0"/>
        <w:rPr>
          <w:rFonts w:asciiTheme="majorHAnsi" w:hAnsiTheme="majorHAnsi"/>
          <w:sz w:val="22"/>
          <w:szCs w:val="22"/>
        </w:rPr>
      </w:pPr>
    </w:p>
    <w:p w14:paraId="0651FDB1" w14:textId="77777777" w:rsidR="00AF1DFF" w:rsidRPr="0006006B" w:rsidRDefault="00AF1DFF">
      <w:pPr>
        <w:pStyle w:val="TNR12"/>
        <w:spacing w:before="0"/>
        <w:rPr>
          <w:rFonts w:asciiTheme="majorHAnsi" w:hAnsiTheme="majorHAnsi"/>
          <w:b/>
          <w:sz w:val="22"/>
          <w:szCs w:val="22"/>
        </w:rPr>
      </w:pPr>
    </w:p>
    <w:p w14:paraId="127E1DD6" w14:textId="77777777" w:rsidR="00AF1DFF" w:rsidRPr="0006006B" w:rsidRDefault="00AF1DFF">
      <w:pPr>
        <w:pStyle w:val="TNR12"/>
        <w:spacing w:before="0"/>
        <w:jc w:val="center"/>
        <w:rPr>
          <w:rFonts w:asciiTheme="majorHAnsi" w:hAnsiTheme="majorHAnsi"/>
          <w:sz w:val="22"/>
          <w:szCs w:val="22"/>
        </w:rPr>
      </w:pPr>
      <w:r w:rsidRPr="0006006B">
        <w:rPr>
          <w:rFonts w:asciiTheme="majorHAnsi" w:hAnsiTheme="majorHAnsi"/>
          <w:b/>
          <w:smallCaps/>
          <w:szCs w:val="24"/>
        </w:rPr>
        <w:t>Přihláška za člena</w:t>
      </w:r>
    </w:p>
    <w:p w14:paraId="0B4B4681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61DC7956" w14:textId="77777777" w:rsidR="00AF1DFF" w:rsidRPr="0006006B" w:rsidRDefault="00AF1DFF">
      <w:pPr>
        <w:pStyle w:val="TNR12"/>
        <w:spacing w:before="0"/>
        <w:rPr>
          <w:rFonts w:asciiTheme="majorHAnsi" w:hAnsiTheme="majorHAnsi"/>
          <w:i/>
          <w:sz w:val="22"/>
          <w:szCs w:val="22"/>
        </w:rPr>
      </w:pPr>
      <w:r w:rsidRPr="0006006B">
        <w:rPr>
          <w:rFonts w:asciiTheme="majorHAnsi" w:hAnsiTheme="majorHAnsi"/>
          <w:iCs/>
          <w:sz w:val="22"/>
          <w:szCs w:val="22"/>
        </w:rPr>
        <w:t xml:space="preserve">Příjmení a jméno:  </w:t>
      </w:r>
    </w:p>
    <w:p w14:paraId="6227B41A" w14:textId="77777777" w:rsidR="00AF1DFF" w:rsidRPr="0006006B" w:rsidRDefault="00AF1DFF">
      <w:pPr>
        <w:pStyle w:val="TNR12"/>
        <w:spacing w:before="0"/>
        <w:rPr>
          <w:rFonts w:asciiTheme="majorHAnsi" w:hAnsiTheme="majorHAnsi"/>
          <w:i/>
          <w:sz w:val="22"/>
          <w:szCs w:val="22"/>
        </w:rPr>
      </w:pPr>
    </w:p>
    <w:p w14:paraId="28353DD0" w14:textId="4BBDF134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  <w:r w:rsidRPr="0006006B">
        <w:rPr>
          <w:rFonts w:asciiTheme="majorHAnsi" w:hAnsiTheme="majorHAnsi"/>
          <w:sz w:val="22"/>
          <w:szCs w:val="22"/>
        </w:rPr>
        <w:t>Den, měsíc, rok a místo narození:</w:t>
      </w:r>
      <w:r w:rsidR="00BD1CE5">
        <w:rPr>
          <w:rFonts w:asciiTheme="majorHAnsi" w:hAnsiTheme="majorHAnsi"/>
          <w:sz w:val="22"/>
          <w:szCs w:val="22"/>
        </w:rPr>
        <w:tab/>
      </w:r>
      <w:r w:rsidR="00BD1CE5">
        <w:rPr>
          <w:rFonts w:asciiTheme="majorHAnsi" w:hAnsiTheme="majorHAnsi"/>
          <w:sz w:val="22"/>
          <w:szCs w:val="22"/>
        </w:rPr>
        <w:tab/>
      </w:r>
      <w:r w:rsidR="00BD1CE5">
        <w:rPr>
          <w:rFonts w:asciiTheme="majorHAnsi" w:hAnsiTheme="majorHAnsi"/>
          <w:sz w:val="22"/>
          <w:szCs w:val="22"/>
        </w:rPr>
        <w:tab/>
      </w:r>
    </w:p>
    <w:p w14:paraId="1D910B6A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606F937C" w14:textId="77777777" w:rsidR="00AF1DFF" w:rsidRPr="0006006B" w:rsidRDefault="00F51C84">
      <w:pPr>
        <w:pStyle w:val="TNR12"/>
        <w:spacing w:before="0"/>
        <w:rPr>
          <w:rFonts w:asciiTheme="majorHAnsi" w:hAnsiTheme="majorHAnsi"/>
          <w:sz w:val="22"/>
          <w:szCs w:val="22"/>
        </w:rPr>
      </w:pPr>
      <w:r w:rsidRPr="0006006B">
        <w:rPr>
          <w:rFonts w:asciiTheme="majorHAnsi" w:hAnsiTheme="majorHAnsi"/>
          <w:sz w:val="22"/>
          <w:szCs w:val="22"/>
        </w:rPr>
        <w:t>V</w:t>
      </w:r>
      <w:r w:rsidR="00AF1DFF" w:rsidRPr="0006006B">
        <w:rPr>
          <w:rFonts w:asciiTheme="majorHAnsi" w:hAnsiTheme="majorHAnsi"/>
          <w:sz w:val="22"/>
          <w:szCs w:val="22"/>
        </w:rPr>
        <w:t>zdělání:</w:t>
      </w:r>
    </w:p>
    <w:p w14:paraId="3379DBCE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64F24CEB" w14:textId="04D37473" w:rsidR="00AF1DFF" w:rsidRPr="0006006B" w:rsidRDefault="000A1F43">
      <w:pPr>
        <w:pStyle w:val="TNR12"/>
        <w:spacing w:befor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Trvalé b</w:t>
      </w:r>
      <w:r w:rsidR="00AF1DFF" w:rsidRPr="0006006B">
        <w:rPr>
          <w:rFonts w:asciiTheme="majorHAnsi" w:hAnsiTheme="majorHAnsi"/>
          <w:sz w:val="22"/>
          <w:szCs w:val="22"/>
        </w:rPr>
        <w:t>ydliště:</w:t>
      </w:r>
    </w:p>
    <w:p w14:paraId="3E7DC078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794D810D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  <w:r w:rsidRPr="0006006B">
        <w:rPr>
          <w:rFonts w:asciiTheme="majorHAnsi" w:hAnsiTheme="majorHAnsi"/>
          <w:sz w:val="22"/>
          <w:szCs w:val="22"/>
        </w:rPr>
        <w:t>E-mailová adresa pro korespondenci:</w:t>
      </w:r>
      <w:r w:rsidR="002E7376" w:rsidRPr="0006006B">
        <w:rPr>
          <w:rFonts w:asciiTheme="majorHAnsi" w:hAnsiTheme="majorHAnsi"/>
          <w:sz w:val="22"/>
          <w:szCs w:val="22"/>
        </w:rPr>
        <w:tab/>
      </w:r>
      <w:r w:rsidR="002E7376" w:rsidRPr="0006006B">
        <w:rPr>
          <w:rFonts w:asciiTheme="majorHAnsi" w:hAnsiTheme="majorHAnsi"/>
          <w:sz w:val="22"/>
          <w:szCs w:val="22"/>
        </w:rPr>
        <w:tab/>
      </w:r>
      <w:r w:rsidR="002E7376" w:rsidRPr="0006006B">
        <w:rPr>
          <w:rFonts w:asciiTheme="majorHAnsi" w:hAnsiTheme="majorHAnsi"/>
          <w:sz w:val="22"/>
          <w:szCs w:val="22"/>
        </w:rPr>
        <w:tab/>
      </w:r>
      <w:r w:rsidR="002E7376" w:rsidRPr="0006006B">
        <w:rPr>
          <w:rFonts w:asciiTheme="majorHAnsi" w:hAnsiTheme="majorHAnsi"/>
          <w:sz w:val="22"/>
          <w:szCs w:val="22"/>
        </w:rPr>
        <w:tab/>
        <w:t>telefon:</w:t>
      </w:r>
    </w:p>
    <w:p w14:paraId="2D5CB82D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591251EA" w14:textId="77777777" w:rsidR="00AF1DFF" w:rsidRPr="0006006B" w:rsidRDefault="00114AFD">
      <w:pPr>
        <w:pStyle w:val="TNR12"/>
        <w:spacing w:before="0"/>
        <w:rPr>
          <w:rFonts w:asciiTheme="majorHAnsi" w:hAnsiTheme="majorHAnsi"/>
          <w:sz w:val="22"/>
          <w:szCs w:val="22"/>
        </w:rPr>
      </w:pPr>
      <w:r w:rsidRPr="0006006B">
        <w:rPr>
          <w:rFonts w:asciiTheme="majorHAnsi" w:hAnsiTheme="majorHAnsi"/>
          <w:sz w:val="22"/>
          <w:szCs w:val="22"/>
        </w:rPr>
        <w:t>Zaměstnání</w:t>
      </w:r>
      <w:r w:rsidR="0057347C" w:rsidRPr="0006006B">
        <w:rPr>
          <w:rFonts w:asciiTheme="majorHAnsi" w:hAnsiTheme="majorHAnsi"/>
          <w:sz w:val="22"/>
          <w:szCs w:val="22"/>
        </w:rPr>
        <w:t>, profese</w:t>
      </w:r>
      <w:r w:rsidR="007C354C" w:rsidRPr="0006006B">
        <w:rPr>
          <w:rFonts w:asciiTheme="majorHAnsi" w:hAnsiTheme="majorHAnsi"/>
          <w:sz w:val="22"/>
          <w:szCs w:val="22"/>
          <w:vertAlign w:val="superscript"/>
        </w:rPr>
        <w:t>*</w:t>
      </w:r>
      <w:r w:rsidR="00AF1DFF" w:rsidRPr="0006006B">
        <w:rPr>
          <w:rFonts w:asciiTheme="majorHAnsi" w:hAnsiTheme="majorHAnsi"/>
          <w:sz w:val="22"/>
          <w:szCs w:val="22"/>
        </w:rPr>
        <w:t>:</w:t>
      </w:r>
    </w:p>
    <w:p w14:paraId="2EDD675C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7ED2F6BB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7E505A9E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6BB154CF" w14:textId="092BCDDE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  <w:r w:rsidRPr="0006006B">
        <w:rPr>
          <w:rFonts w:asciiTheme="majorHAnsi" w:hAnsiTheme="majorHAnsi"/>
          <w:sz w:val="22"/>
          <w:szCs w:val="22"/>
        </w:rPr>
        <w:t>Obor zájmu</w:t>
      </w:r>
      <w:r w:rsidR="00AB2E22" w:rsidRPr="0006006B">
        <w:rPr>
          <w:rFonts w:asciiTheme="majorHAnsi" w:hAnsiTheme="majorHAnsi"/>
          <w:sz w:val="22"/>
          <w:szCs w:val="22"/>
        </w:rPr>
        <w:t xml:space="preserve"> v oblasti </w:t>
      </w:r>
      <w:r w:rsidR="0006006B" w:rsidRPr="0006006B">
        <w:rPr>
          <w:rFonts w:asciiTheme="majorHAnsi" w:hAnsiTheme="majorHAnsi"/>
          <w:sz w:val="22"/>
          <w:szCs w:val="22"/>
        </w:rPr>
        <w:t>rychle rostoucích dřevin</w:t>
      </w:r>
      <w:r w:rsidR="007C354C" w:rsidRPr="0006006B">
        <w:rPr>
          <w:rFonts w:asciiTheme="majorHAnsi" w:hAnsiTheme="majorHAnsi"/>
          <w:sz w:val="22"/>
          <w:szCs w:val="22"/>
          <w:vertAlign w:val="superscript"/>
        </w:rPr>
        <w:t>*</w:t>
      </w:r>
      <w:r w:rsidRPr="0006006B">
        <w:rPr>
          <w:rFonts w:asciiTheme="majorHAnsi" w:hAnsiTheme="majorHAnsi"/>
          <w:sz w:val="22"/>
          <w:szCs w:val="22"/>
        </w:rPr>
        <w:t>:</w:t>
      </w:r>
    </w:p>
    <w:p w14:paraId="0D0F7B52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25FA9E7B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1A9E962C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  <w:r w:rsidRPr="0006006B">
        <w:rPr>
          <w:rFonts w:asciiTheme="majorHAnsi" w:hAnsiTheme="majorHAnsi"/>
          <w:sz w:val="22"/>
          <w:szCs w:val="22"/>
        </w:rPr>
        <w:t>Znalost cizích jazyků</w:t>
      </w:r>
      <w:r w:rsidR="007C354C" w:rsidRPr="0006006B">
        <w:rPr>
          <w:rFonts w:asciiTheme="majorHAnsi" w:hAnsiTheme="majorHAnsi"/>
          <w:sz w:val="22"/>
          <w:szCs w:val="22"/>
          <w:vertAlign w:val="superscript"/>
        </w:rPr>
        <w:t>*</w:t>
      </w:r>
      <w:r w:rsidRPr="0006006B">
        <w:rPr>
          <w:rFonts w:asciiTheme="majorHAnsi" w:hAnsiTheme="majorHAnsi"/>
          <w:sz w:val="22"/>
          <w:szCs w:val="22"/>
        </w:rPr>
        <w:t>:</w:t>
      </w:r>
    </w:p>
    <w:p w14:paraId="50F3E662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37DA139F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442F8251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6DA7492C" w14:textId="50DB2B36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  <w:r w:rsidRPr="0006006B">
        <w:rPr>
          <w:rFonts w:asciiTheme="majorHAnsi" w:hAnsiTheme="majorHAnsi"/>
          <w:sz w:val="22"/>
          <w:szCs w:val="22"/>
        </w:rPr>
        <w:t xml:space="preserve">Přihlašuji se závazně za člena  </w:t>
      </w:r>
      <w:r w:rsidR="0006006B" w:rsidRPr="0006006B">
        <w:rPr>
          <w:rFonts w:asciiTheme="majorHAnsi" w:hAnsiTheme="majorHAnsi"/>
          <w:sz w:val="22"/>
          <w:szCs w:val="22"/>
        </w:rPr>
        <w:t>TKČR</w:t>
      </w:r>
      <w:r w:rsidRPr="0006006B">
        <w:rPr>
          <w:rFonts w:asciiTheme="majorHAnsi" w:hAnsiTheme="majorHAnsi"/>
          <w:sz w:val="22"/>
          <w:szCs w:val="22"/>
        </w:rPr>
        <w:t xml:space="preserve"> </w:t>
      </w:r>
      <w:r w:rsidR="00FF316F" w:rsidRPr="0006006B">
        <w:rPr>
          <w:rFonts w:asciiTheme="majorHAnsi" w:hAnsiTheme="majorHAnsi"/>
          <w:sz w:val="22"/>
          <w:szCs w:val="22"/>
        </w:rPr>
        <w:t>–</w:t>
      </w:r>
      <w:r w:rsidRPr="0006006B">
        <w:rPr>
          <w:rFonts w:asciiTheme="majorHAnsi" w:hAnsiTheme="majorHAnsi"/>
          <w:sz w:val="22"/>
          <w:szCs w:val="22"/>
        </w:rPr>
        <w:t xml:space="preserve"> </w:t>
      </w:r>
      <w:r w:rsidR="0006006B">
        <w:rPr>
          <w:rFonts w:asciiTheme="majorHAnsi" w:hAnsiTheme="majorHAnsi"/>
          <w:sz w:val="22"/>
          <w:szCs w:val="22"/>
        </w:rPr>
        <w:t xml:space="preserve">TOPOLÁŘSKÉ KOMISE ČESKÉ </w:t>
      </w:r>
      <w:proofErr w:type="gramStart"/>
      <w:r w:rsidR="0006006B">
        <w:rPr>
          <w:rFonts w:asciiTheme="majorHAnsi" w:hAnsiTheme="majorHAnsi"/>
          <w:sz w:val="22"/>
          <w:szCs w:val="22"/>
        </w:rPr>
        <w:t xml:space="preserve">REPUBLIKY, </w:t>
      </w:r>
      <w:proofErr w:type="spellStart"/>
      <w:r w:rsidR="0006006B">
        <w:rPr>
          <w:rFonts w:asciiTheme="majorHAnsi" w:hAnsiTheme="majorHAnsi"/>
          <w:sz w:val="22"/>
          <w:szCs w:val="22"/>
        </w:rPr>
        <w:t>z.s</w:t>
      </w:r>
      <w:proofErr w:type="spellEnd"/>
      <w:r w:rsidR="0006006B">
        <w:rPr>
          <w:rFonts w:asciiTheme="majorHAnsi" w:hAnsiTheme="majorHAnsi"/>
          <w:sz w:val="22"/>
          <w:szCs w:val="22"/>
        </w:rPr>
        <w:t>.</w:t>
      </w:r>
      <w:proofErr w:type="gramEnd"/>
      <w:r w:rsidR="00FF316F" w:rsidRPr="0006006B">
        <w:rPr>
          <w:rFonts w:asciiTheme="majorHAnsi" w:hAnsiTheme="majorHAnsi"/>
          <w:sz w:val="22"/>
          <w:szCs w:val="22"/>
        </w:rPr>
        <w:t xml:space="preserve"> </w:t>
      </w:r>
      <w:r w:rsidRPr="0006006B">
        <w:rPr>
          <w:rFonts w:asciiTheme="majorHAnsi" w:hAnsiTheme="majorHAnsi"/>
          <w:sz w:val="22"/>
          <w:szCs w:val="22"/>
        </w:rPr>
        <w:t xml:space="preserve">a potvrzuji to </w:t>
      </w:r>
      <w:r w:rsidRPr="00D042C4">
        <w:rPr>
          <w:rFonts w:asciiTheme="majorHAnsi" w:hAnsiTheme="majorHAnsi"/>
          <w:sz w:val="22"/>
          <w:szCs w:val="22"/>
        </w:rPr>
        <w:t>svým podpisem.</w:t>
      </w:r>
      <w:r w:rsidR="007C4E74" w:rsidRPr="00D042C4">
        <w:rPr>
          <w:rFonts w:asciiTheme="majorHAnsi" w:hAnsiTheme="majorHAnsi"/>
          <w:sz w:val="22"/>
          <w:szCs w:val="22"/>
        </w:rPr>
        <w:t xml:space="preserve"> Roční členský příspěvek činí </w:t>
      </w:r>
      <w:r w:rsidR="00D042C4" w:rsidRPr="00D042C4">
        <w:rPr>
          <w:rFonts w:asciiTheme="majorHAnsi" w:hAnsiTheme="majorHAnsi"/>
          <w:sz w:val="22"/>
          <w:szCs w:val="22"/>
        </w:rPr>
        <w:t>5</w:t>
      </w:r>
      <w:r w:rsidR="007C4E74" w:rsidRPr="00D042C4">
        <w:rPr>
          <w:rFonts w:asciiTheme="majorHAnsi" w:hAnsiTheme="majorHAnsi"/>
          <w:sz w:val="22"/>
          <w:szCs w:val="22"/>
        </w:rPr>
        <w:t>00,- Kč</w:t>
      </w:r>
      <w:r w:rsidR="00D042C4">
        <w:rPr>
          <w:rFonts w:asciiTheme="majorHAnsi" w:hAnsiTheme="majorHAnsi"/>
          <w:sz w:val="22"/>
          <w:szCs w:val="22"/>
        </w:rPr>
        <w:t xml:space="preserve"> (</w:t>
      </w:r>
      <w:r w:rsidR="00D042C4" w:rsidRPr="00D042C4">
        <w:rPr>
          <w:rFonts w:asciiTheme="majorHAnsi" w:hAnsiTheme="majorHAnsi"/>
          <w:sz w:val="22"/>
          <w:szCs w:val="22"/>
        </w:rPr>
        <w:t>pro důchodce 200</w:t>
      </w:r>
      <w:r w:rsidR="00BD1CE5">
        <w:rPr>
          <w:rFonts w:asciiTheme="majorHAnsi" w:hAnsiTheme="majorHAnsi"/>
          <w:sz w:val="22"/>
          <w:szCs w:val="22"/>
        </w:rPr>
        <w:t>,-</w:t>
      </w:r>
      <w:r w:rsidR="00D042C4" w:rsidRPr="00D042C4">
        <w:rPr>
          <w:rFonts w:asciiTheme="majorHAnsi" w:hAnsiTheme="majorHAnsi"/>
          <w:sz w:val="22"/>
          <w:szCs w:val="22"/>
        </w:rPr>
        <w:t xml:space="preserve"> Kč</w:t>
      </w:r>
      <w:r w:rsidR="00D042C4">
        <w:rPr>
          <w:rFonts w:asciiTheme="majorHAnsi" w:hAnsiTheme="majorHAnsi"/>
          <w:sz w:val="22"/>
          <w:szCs w:val="22"/>
        </w:rPr>
        <w:t>)</w:t>
      </w:r>
      <w:r w:rsidR="007C4E74" w:rsidRPr="00D042C4">
        <w:rPr>
          <w:rFonts w:asciiTheme="majorHAnsi" w:hAnsiTheme="majorHAnsi"/>
          <w:sz w:val="22"/>
          <w:szCs w:val="22"/>
        </w:rPr>
        <w:t>.</w:t>
      </w:r>
      <w:r w:rsidR="007C4E74" w:rsidRPr="0006006B">
        <w:rPr>
          <w:rFonts w:asciiTheme="majorHAnsi" w:hAnsiTheme="majorHAnsi"/>
          <w:sz w:val="22"/>
          <w:szCs w:val="22"/>
        </w:rPr>
        <w:t xml:space="preserve"> </w:t>
      </w:r>
    </w:p>
    <w:p w14:paraId="45AEFE77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65650135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6EEC3042" w14:textId="77777777" w:rsidR="00AF1DFF" w:rsidRPr="0006006B" w:rsidRDefault="00AF1DFF">
      <w:pPr>
        <w:pStyle w:val="TNR12"/>
        <w:spacing w:before="0"/>
        <w:rPr>
          <w:rFonts w:asciiTheme="majorHAnsi" w:hAnsiTheme="majorHAnsi"/>
          <w:sz w:val="22"/>
          <w:szCs w:val="22"/>
        </w:rPr>
      </w:pPr>
    </w:p>
    <w:p w14:paraId="7604444B" w14:textId="77777777" w:rsidR="00AF1DFF" w:rsidRPr="0006006B" w:rsidRDefault="00AF1DFF">
      <w:pPr>
        <w:pStyle w:val="TNR12"/>
        <w:pBdr>
          <w:bottom w:val="single" w:sz="4" w:space="1" w:color="000000"/>
        </w:pBdr>
        <w:spacing w:before="0"/>
        <w:rPr>
          <w:rFonts w:asciiTheme="majorHAnsi" w:hAnsiTheme="majorHAnsi"/>
        </w:rPr>
      </w:pPr>
      <w:r w:rsidRPr="0006006B">
        <w:rPr>
          <w:rFonts w:asciiTheme="majorHAnsi" w:hAnsiTheme="majorHAnsi"/>
          <w:sz w:val="22"/>
          <w:szCs w:val="22"/>
        </w:rPr>
        <w:t>V                                  dne</w:t>
      </w:r>
      <w:r w:rsidRPr="0006006B">
        <w:rPr>
          <w:rFonts w:asciiTheme="majorHAnsi" w:hAnsiTheme="majorHAnsi"/>
          <w:sz w:val="22"/>
          <w:szCs w:val="22"/>
        </w:rPr>
        <w:tab/>
      </w:r>
      <w:r w:rsidRPr="0006006B">
        <w:rPr>
          <w:rFonts w:asciiTheme="majorHAnsi" w:hAnsiTheme="majorHAnsi"/>
          <w:sz w:val="22"/>
          <w:szCs w:val="22"/>
        </w:rPr>
        <w:tab/>
      </w:r>
      <w:r w:rsidRPr="0006006B">
        <w:rPr>
          <w:rFonts w:asciiTheme="majorHAnsi" w:hAnsiTheme="majorHAnsi"/>
          <w:sz w:val="22"/>
          <w:szCs w:val="22"/>
        </w:rPr>
        <w:tab/>
      </w:r>
      <w:r w:rsidRPr="0006006B">
        <w:rPr>
          <w:rFonts w:asciiTheme="majorHAnsi" w:hAnsiTheme="majorHAnsi"/>
          <w:sz w:val="22"/>
          <w:szCs w:val="22"/>
        </w:rPr>
        <w:tab/>
      </w:r>
      <w:r w:rsidRPr="0006006B">
        <w:rPr>
          <w:rFonts w:asciiTheme="majorHAnsi" w:hAnsiTheme="majorHAnsi"/>
          <w:sz w:val="22"/>
          <w:szCs w:val="22"/>
        </w:rPr>
        <w:tab/>
      </w:r>
      <w:r w:rsidRPr="0006006B">
        <w:rPr>
          <w:rFonts w:asciiTheme="majorHAnsi" w:hAnsiTheme="majorHAnsi"/>
          <w:sz w:val="22"/>
          <w:szCs w:val="22"/>
        </w:rPr>
        <w:tab/>
        <w:t xml:space="preserve">                                             </w:t>
      </w:r>
    </w:p>
    <w:p w14:paraId="1CBCD5E1" w14:textId="77777777" w:rsidR="00AF1DFF" w:rsidRPr="0006006B" w:rsidRDefault="00AF1DFF">
      <w:pPr>
        <w:rPr>
          <w:rFonts w:asciiTheme="majorHAnsi" w:hAnsiTheme="majorHAnsi"/>
        </w:rPr>
      </w:pPr>
      <w:r w:rsidRPr="0006006B">
        <w:rPr>
          <w:rFonts w:asciiTheme="majorHAnsi" w:hAnsiTheme="majorHAnsi"/>
        </w:rPr>
        <w:tab/>
      </w:r>
      <w:r w:rsidRPr="0006006B">
        <w:rPr>
          <w:rFonts w:asciiTheme="majorHAnsi" w:hAnsiTheme="majorHAnsi"/>
        </w:rPr>
        <w:tab/>
      </w:r>
      <w:r w:rsidRPr="0006006B">
        <w:rPr>
          <w:rFonts w:asciiTheme="majorHAnsi" w:hAnsiTheme="majorHAnsi"/>
        </w:rPr>
        <w:tab/>
      </w:r>
      <w:r w:rsidRPr="0006006B">
        <w:rPr>
          <w:rFonts w:asciiTheme="majorHAnsi" w:hAnsiTheme="majorHAnsi"/>
        </w:rPr>
        <w:tab/>
      </w:r>
      <w:r w:rsidRPr="0006006B">
        <w:rPr>
          <w:rFonts w:asciiTheme="majorHAnsi" w:hAnsiTheme="majorHAnsi"/>
        </w:rPr>
        <w:tab/>
      </w:r>
      <w:r w:rsidRPr="0006006B">
        <w:rPr>
          <w:rFonts w:asciiTheme="majorHAnsi" w:hAnsiTheme="majorHAnsi"/>
        </w:rPr>
        <w:tab/>
      </w:r>
      <w:r w:rsidRPr="0006006B">
        <w:rPr>
          <w:rFonts w:asciiTheme="majorHAnsi" w:hAnsiTheme="majorHAnsi"/>
        </w:rPr>
        <w:tab/>
      </w:r>
      <w:r w:rsidRPr="0006006B">
        <w:rPr>
          <w:rFonts w:asciiTheme="majorHAnsi" w:hAnsiTheme="majorHAnsi"/>
        </w:rPr>
        <w:tab/>
      </w:r>
      <w:r w:rsidRPr="0006006B">
        <w:rPr>
          <w:rFonts w:asciiTheme="majorHAnsi" w:hAnsiTheme="majorHAnsi"/>
        </w:rPr>
        <w:tab/>
        <w:t xml:space="preserve">          podpis</w:t>
      </w:r>
    </w:p>
    <w:p w14:paraId="1365CA1E" w14:textId="77777777" w:rsidR="007C354C" w:rsidRPr="0006006B" w:rsidRDefault="007C354C">
      <w:pPr>
        <w:pStyle w:val="TNR12"/>
        <w:spacing w:before="0"/>
        <w:rPr>
          <w:rFonts w:asciiTheme="majorHAnsi" w:hAnsiTheme="majorHAnsi"/>
        </w:rPr>
      </w:pPr>
    </w:p>
    <w:p w14:paraId="18DBEA1F" w14:textId="77777777" w:rsidR="007C354C" w:rsidRPr="0006006B" w:rsidRDefault="007C354C">
      <w:pPr>
        <w:pStyle w:val="TNR12"/>
        <w:spacing w:before="0"/>
        <w:rPr>
          <w:rFonts w:asciiTheme="majorHAnsi" w:hAnsiTheme="majorHAnsi"/>
        </w:rPr>
      </w:pPr>
    </w:p>
    <w:p w14:paraId="47B16AFF" w14:textId="77777777" w:rsidR="007C354C" w:rsidRPr="0006006B" w:rsidRDefault="007C354C">
      <w:pPr>
        <w:pStyle w:val="TNR12"/>
        <w:spacing w:before="0"/>
        <w:rPr>
          <w:rFonts w:asciiTheme="majorHAnsi" w:hAnsiTheme="majorHAnsi"/>
        </w:rPr>
      </w:pPr>
    </w:p>
    <w:p w14:paraId="7C629A44" w14:textId="77777777" w:rsidR="007C354C" w:rsidRPr="0006006B" w:rsidRDefault="007C354C" w:rsidP="007C354C">
      <w:pPr>
        <w:pStyle w:val="TNR12"/>
        <w:spacing w:before="0"/>
        <w:rPr>
          <w:rFonts w:asciiTheme="majorHAnsi" w:hAnsiTheme="majorHAnsi"/>
        </w:rPr>
      </w:pPr>
      <w:r w:rsidRPr="0006006B">
        <w:rPr>
          <w:rFonts w:asciiTheme="majorHAnsi" w:hAnsiTheme="majorHAnsi"/>
          <w:vertAlign w:val="superscript"/>
          <w:lang w:val="en-US"/>
        </w:rPr>
        <w:t>*</w:t>
      </w:r>
      <w:r w:rsidRPr="0006006B">
        <w:rPr>
          <w:rFonts w:asciiTheme="majorHAnsi" w:hAnsiTheme="majorHAnsi"/>
          <w:lang w:val="en-US"/>
        </w:rPr>
        <w:t xml:space="preserve"> </w:t>
      </w:r>
      <w:proofErr w:type="gramStart"/>
      <w:r w:rsidRPr="0006006B">
        <w:rPr>
          <w:rFonts w:asciiTheme="majorHAnsi" w:hAnsiTheme="majorHAnsi"/>
        </w:rPr>
        <w:t>nepovinné</w:t>
      </w:r>
      <w:proofErr w:type="gramEnd"/>
      <w:r w:rsidRPr="0006006B">
        <w:rPr>
          <w:rFonts w:asciiTheme="majorHAnsi" w:hAnsiTheme="majorHAnsi"/>
        </w:rPr>
        <w:t xml:space="preserve"> údaje</w:t>
      </w:r>
    </w:p>
    <w:sectPr w:rsidR="007C354C" w:rsidRPr="0006006B" w:rsidSect="00B61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56084" w14:textId="77777777" w:rsidR="003936A5" w:rsidRDefault="003936A5">
      <w:pPr>
        <w:spacing w:before="0"/>
      </w:pPr>
      <w:r>
        <w:separator/>
      </w:r>
    </w:p>
  </w:endnote>
  <w:endnote w:type="continuationSeparator" w:id="0">
    <w:p w14:paraId="56057499" w14:textId="77777777" w:rsidR="003936A5" w:rsidRDefault="003936A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charset w:val="EE"/>
    <w:family w:val="swiss"/>
    <w:pitch w:val="variable"/>
    <w:sig w:usb0="E7000EFF" w:usb1="5200F5FF" w:usb2="0A042021" w:usb3="00000000" w:csb0="000001BF" w:csb1="00000000"/>
  </w:font>
  <w:font w:name="Lohit Hindi">
    <w:altName w:val="Times New Roman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ighlanderItcTEE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EBE4" w14:textId="77777777" w:rsidR="006C5F2C" w:rsidRDefault="006C5F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10E0F" w14:textId="4D6D1FD2" w:rsidR="00C73219" w:rsidRPr="007B4857" w:rsidRDefault="002E2E27">
    <w:pPr>
      <w:pStyle w:val="Zpat"/>
      <w:rPr>
        <w:rFonts w:asciiTheme="majorHAnsi" w:hAnsiTheme="majorHAnsi"/>
        <w:color w:val="E36C0A" w:themeColor="accent6" w:themeShade="BF"/>
        <w:lang w:val="cs-CZ"/>
      </w:rPr>
    </w:pPr>
    <w:r w:rsidRPr="00177273">
      <w:rPr>
        <w:rFonts w:asciiTheme="majorHAnsi" w:hAnsiTheme="majorHAnsi"/>
        <w:smallCaps/>
        <w:color w:val="E36C0A" w:themeColor="accent6" w:themeShade="BF"/>
        <w:lang w:val="cs-CZ"/>
      </w:rPr>
      <w:t xml:space="preserve">TOPOLÁŘSKÁ KOMISE ČESKÉ </w:t>
    </w:r>
    <w:proofErr w:type="gramStart"/>
    <w:r w:rsidRPr="00177273">
      <w:rPr>
        <w:rFonts w:asciiTheme="majorHAnsi" w:hAnsiTheme="majorHAnsi"/>
        <w:smallCaps/>
        <w:color w:val="E36C0A" w:themeColor="accent6" w:themeShade="BF"/>
        <w:lang w:val="cs-CZ"/>
      </w:rPr>
      <w:t xml:space="preserve">REPUBLIKY, </w:t>
    </w:r>
    <w:proofErr w:type="spellStart"/>
    <w:r w:rsidRPr="00177273">
      <w:rPr>
        <w:rFonts w:asciiTheme="majorHAnsi" w:hAnsiTheme="majorHAnsi"/>
        <w:smallCaps/>
        <w:color w:val="E36C0A" w:themeColor="accent6" w:themeShade="BF"/>
        <w:lang w:val="cs-CZ"/>
      </w:rPr>
      <w:t>z.s</w:t>
    </w:r>
    <w:proofErr w:type="spellEnd"/>
    <w:r w:rsidR="00177273" w:rsidRPr="00177273">
      <w:rPr>
        <w:rFonts w:asciiTheme="majorHAnsi" w:hAnsiTheme="majorHAnsi"/>
        <w:smallCaps/>
        <w:color w:val="E36C0A" w:themeColor="accent6" w:themeShade="BF"/>
        <w:lang w:val="cs-CZ"/>
      </w:rPr>
      <w:t>.</w:t>
    </w:r>
    <w:proofErr w:type="gramEnd"/>
    <w:r w:rsidR="00177273" w:rsidRPr="00177273">
      <w:rPr>
        <w:rFonts w:asciiTheme="majorHAnsi" w:hAnsiTheme="majorHAnsi"/>
        <w:smallCaps/>
        <w:color w:val="E36C0A" w:themeColor="accent6" w:themeShade="BF"/>
        <w:lang w:val="cs-CZ"/>
      </w:rPr>
      <w:tab/>
    </w:r>
    <w:r w:rsidR="00177273" w:rsidRPr="00177273">
      <w:rPr>
        <w:rFonts w:asciiTheme="majorHAnsi" w:hAnsiTheme="majorHAnsi"/>
        <w:smallCaps/>
        <w:color w:val="E36C0A" w:themeColor="accent6" w:themeShade="BF"/>
        <w:lang w:val="cs-CZ"/>
      </w:rPr>
      <w:tab/>
    </w:r>
    <w:r w:rsidR="00AF1DFF" w:rsidRPr="007B4857">
      <w:rPr>
        <w:rFonts w:asciiTheme="majorHAnsi" w:hAnsiTheme="majorHAnsi"/>
        <w:color w:val="E36C0A" w:themeColor="accent6" w:themeShade="BF"/>
        <w:lang w:val="cs-CZ"/>
      </w:rPr>
      <w:t>bankovní spojení</w:t>
    </w:r>
    <w:r w:rsidR="00C73219" w:rsidRPr="007B4857">
      <w:rPr>
        <w:rFonts w:asciiTheme="majorHAnsi" w:hAnsiTheme="majorHAnsi"/>
        <w:color w:val="E36C0A" w:themeColor="accent6" w:themeShade="BF"/>
        <w:lang w:val="cs-CZ"/>
      </w:rPr>
      <w:t xml:space="preserve">: Fio </w:t>
    </w:r>
    <w:proofErr w:type="spellStart"/>
    <w:proofErr w:type="gramStart"/>
    <w:r w:rsidR="00C73219" w:rsidRPr="007B4857">
      <w:rPr>
        <w:rFonts w:asciiTheme="majorHAnsi" w:hAnsiTheme="majorHAnsi"/>
        <w:color w:val="E36C0A" w:themeColor="accent6" w:themeShade="BF"/>
        <w:lang w:val="cs-CZ"/>
      </w:rPr>
      <w:t>banka,a.</w:t>
    </w:r>
    <w:proofErr w:type="gramEnd"/>
    <w:r w:rsidR="00C73219" w:rsidRPr="007B4857">
      <w:rPr>
        <w:rFonts w:asciiTheme="majorHAnsi" w:hAnsiTheme="majorHAnsi"/>
        <w:color w:val="E36C0A" w:themeColor="accent6" w:themeShade="BF"/>
        <w:lang w:val="cs-CZ"/>
      </w:rPr>
      <w:t>s</w:t>
    </w:r>
    <w:proofErr w:type="spellEnd"/>
    <w:r w:rsidR="00C73219" w:rsidRPr="007B4857">
      <w:rPr>
        <w:rFonts w:asciiTheme="majorHAnsi" w:hAnsiTheme="majorHAnsi"/>
        <w:color w:val="E36C0A" w:themeColor="accent6" w:themeShade="BF"/>
        <w:lang w:val="cs-CZ"/>
      </w:rPr>
      <w:t>.</w:t>
    </w:r>
  </w:p>
  <w:p w14:paraId="451BD22C" w14:textId="591A77A1" w:rsidR="00AF1DFF" w:rsidRPr="007B4857" w:rsidRDefault="00177273" w:rsidP="00177273">
    <w:pPr>
      <w:widowControl/>
      <w:suppressAutoHyphens w:val="0"/>
      <w:spacing w:before="0"/>
      <w:rPr>
        <w:rFonts w:asciiTheme="majorHAnsi" w:hAnsiTheme="majorHAnsi" w:cs="Arial"/>
        <w:color w:val="E36C0A" w:themeColor="accent6" w:themeShade="BF"/>
        <w:sz w:val="20"/>
        <w:lang w:eastAsia="cs-CZ"/>
      </w:rPr>
    </w:pPr>
    <w:r w:rsidRPr="007B4857">
      <w:rPr>
        <w:rFonts w:asciiTheme="majorHAnsi" w:hAnsiTheme="majorHAnsi" w:cs="Arial"/>
        <w:color w:val="E36C0A" w:themeColor="accent6" w:themeShade="BF"/>
        <w:sz w:val="20"/>
        <w:lang w:eastAsia="cs-CZ"/>
      </w:rPr>
      <w:t>Květnové náměstí 391, 252 43 Průhonice</w:t>
    </w:r>
    <w:r w:rsidRPr="007B4857">
      <w:rPr>
        <w:rFonts w:asciiTheme="majorHAnsi" w:hAnsiTheme="majorHAnsi"/>
        <w:color w:val="E36C0A" w:themeColor="accent6" w:themeShade="BF"/>
        <w:sz w:val="20"/>
      </w:rPr>
      <w:tab/>
    </w:r>
    <w:r w:rsidRPr="007B4857">
      <w:rPr>
        <w:rFonts w:asciiTheme="majorHAnsi" w:hAnsiTheme="majorHAnsi"/>
        <w:color w:val="E36C0A" w:themeColor="accent6" w:themeShade="BF"/>
        <w:sz w:val="20"/>
      </w:rPr>
      <w:tab/>
    </w:r>
    <w:r w:rsidRPr="007B4857">
      <w:rPr>
        <w:rFonts w:asciiTheme="majorHAnsi" w:hAnsiTheme="majorHAnsi"/>
        <w:color w:val="E36C0A" w:themeColor="accent6" w:themeShade="BF"/>
        <w:sz w:val="20"/>
      </w:rPr>
      <w:tab/>
    </w:r>
    <w:r w:rsidRPr="007B4857">
      <w:rPr>
        <w:rFonts w:asciiTheme="majorHAnsi" w:hAnsiTheme="majorHAnsi"/>
        <w:color w:val="E36C0A" w:themeColor="accent6" w:themeShade="BF"/>
        <w:sz w:val="20"/>
      </w:rPr>
      <w:tab/>
    </w:r>
    <w:r w:rsidRPr="007B4857">
      <w:rPr>
        <w:rFonts w:asciiTheme="majorHAnsi" w:hAnsiTheme="majorHAnsi"/>
        <w:color w:val="E36C0A" w:themeColor="accent6" w:themeShade="BF"/>
        <w:sz w:val="20"/>
      </w:rPr>
      <w:tab/>
    </w:r>
    <w:r w:rsidR="00667A90">
      <w:rPr>
        <w:rFonts w:asciiTheme="majorHAnsi" w:hAnsiTheme="majorHAnsi"/>
        <w:color w:val="E36C0A" w:themeColor="accent6" w:themeShade="BF"/>
        <w:sz w:val="20"/>
      </w:rPr>
      <w:tab/>
    </w:r>
    <w:r w:rsidR="00667A90">
      <w:rPr>
        <w:rFonts w:asciiTheme="majorHAnsi" w:hAnsiTheme="majorHAnsi"/>
        <w:color w:val="E36C0A" w:themeColor="accent6" w:themeShade="BF"/>
        <w:sz w:val="20"/>
      </w:rPr>
      <w:tab/>
    </w:r>
    <w:r w:rsidRPr="007B4857">
      <w:rPr>
        <w:rFonts w:asciiTheme="majorHAnsi" w:hAnsiTheme="majorHAnsi"/>
        <w:color w:val="E36C0A" w:themeColor="accent6" w:themeShade="BF"/>
        <w:sz w:val="20"/>
      </w:rPr>
      <w:t>V Celnici 10, 117 21 Praha 1</w:t>
    </w:r>
  </w:p>
  <w:p w14:paraId="575AACFD" w14:textId="12FA8F0D" w:rsidR="00AF1DFF" w:rsidRPr="00177273" w:rsidRDefault="001B4E4A" w:rsidP="00667A90">
    <w:pPr>
      <w:pStyle w:val="Zpat"/>
      <w:tabs>
        <w:tab w:val="clear" w:pos="4536"/>
        <w:tab w:val="clear" w:pos="9072"/>
      </w:tabs>
      <w:rPr>
        <w:rFonts w:asciiTheme="majorHAnsi" w:hAnsiTheme="majorHAnsi"/>
        <w:color w:val="E36C0A" w:themeColor="accent6" w:themeShade="BF"/>
        <w:lang w:val="cs-CZ"/>
      </w:rPr>
    </w:pPr>
    <w:r w:rsidRPr="007B4857">
      <w:rPr>
        <w:rFonts w:asciiTheme="majorHAnsi" w:hAnsiTheme="majorHAnsi"/>
        <w:color w:val="E36C0A" w:themeColor="accent6" w:themeShade="BF"/>
        <w:lang w:val="cs-CZ"/>
      </w:rPr>
      <w:t>IČ</w:t>
    </w:r>
    <w:r w:rsidR="00667A90">
      <w:rPr>
        <w:rFonts w:asciiTheme="majorHAnsi" w:hAnsiTheme="majorHAnsi"/>
        <w:color w:val="E36C0A" w:themeColor="accent6" w:themeShade="BF"/>
        <w:lang w:val="cs-CZ"/>
      </w:rPr>
      <w:t>:</w:t>
    </w:r>
    <w:r w:rsidRPr="007B4857">
      <w:rPr>
        <w:rFonts w:asciiTheme="majorHAnsi" w:hAnsiTheme="majorHAnsi"/>
        <w:color w:val="E36C0A" w:themeColor="accent6" w:themeShade="BF"/>
        <w:lang w:val="cs-CZ"/>
      </w:rPr>
      <w:t xml:space="preserve"> </w:t>
    </w:r>
    <w:r w:rsidR="007B4857" w:rsidRPr="007B4857">
      <w:rPr>
        <w:rFonts w:asciiTheme="majorHAnsi" w:hAnsiTheme="majorHAnsi"/>
        <w:color w:val="E36C0A" w:themeColor="accent6" w:themeShade="BF"/>
        <w:lang w:val="cs-CZ"/>
      </w:rPr>
      <w:t>06211682</w:t>
    </w:r>
    <w:r w:rsidR="00667A90">
      <w:rPr>
        <w:rFonts w:asciiTheme="majorHAnsi" w:hAnsiTheme="majorHAnsi"/>
        <w:color w:val="E36C0A" w:themeColor="accent6" w:themeShade="BF"/>
        <w:lang w:val="cs-CZ"/>
      </w:rPr>
      <w:tab/>
    </w:r>
    <w:r w:rsidR="00667A90">
      <w:rPr>
        <w:rFonts w:asciiTheme="majorHAnsi" w:hAnsiTheme="majorHAnsi"/>
        <w:color w:val="E36C0A" w:themeColor="accent6" w:themeShade="BF"/>
        <w:lang w:val="cs-CZ"/>
      </w:rPr>
      <w:tab/>
    </w:r>
    <w:r w:rsidR="00667A90">
      <w:rPr>
        <w:rFonts w:asciiTheme="majorHAnsi" w:hAnsiTheme="majorHAnsi"/>
        <w:color w:val="E36C0A" w:themeColor="accent6" w:themeShade="BF"/>
        <w:lang w:val="cs-CZ"/>
      </w:rPr>
      <w:tab/>
    </w:r>
    <w:r w:rsidR="00667A90">
      <w:rPr>
        <w:rFonts w:asciiTheme="majorHAnsi" w:hAnsiTheme="majorHAnsi"/>
        <w:color w:val="E36C0A" w:themeColor="accent6" w:themeShade="BF"/>
        <w:lang w:val="cs-CZ"/>
      </w:rPr>
      <w:tab/>
    </w:r>
    <w:r w:rsidR="00667A90">
      <w:rPr>
        <w:rFonts w:asciiTheme="majorHAnsi" w:hAnsiTheme="majorHAnsi"/>
        <w:color w:val="E36C0A" w:themeColor="accent6" w:themeShade="BF"/>
        <w:lang w:val="cs-CZ"/>
      </w:rPr>
      <w:tab/>
    </w:r>
    <w:r w:rsidR="00667A90">
      <w:rPr>
        <w:rFonts w:asciiTheme="majorHAnsi" w:hAnsiTheme="majorHAnsi"/>
        <w:color w:val="E36C0A" w:themeColor="accent6" w:themeShade="BF"/>
        <w:lang w:val="cs-CZ"/>
      </w:rPr>
      <w:tab/>
    </w:r>
    <w:r w:rsidR="00667A90">
      <w:rPr>
        <w:rFonts w:asciiTheme="majorHAnsi" w:hAnsiTheme="majorHAnsi"/>
        <w:color w:val="E36C0A" w:themeColor="accent6" w:themeShade="BF"/>
        <w:lang w:val="cs-CZ"/>
      </w:rPr>
      <w:tab/>
    </w:r>
    <w:r w:rsidR="00667A90">
      <w:rPr>
        <w:rFonts w:asciiTheme="majorHAnsi" w:hAnsiTheme="majorHAnsi"/>
        <w:color w:val="E36C0A" w:themeColor="accent6" w:themeShade="BF"/>
        <w:lang w:val="cs-CZ"/>
      </w:rPr>
      <w:tab/>
    </w:r>
    <w:r w:rsidR="00667A90">
      <w:rPr>
        <w:rFonts w:asciiTheme="majorHAnsi" w:hAnsiTheme="majorHAnsi"/>
        <w:color w:val="E36C0A" w:themeColor="accent6" w:themeShade="BF"/>
        <w:lang w:val="cs-CZ"/>
      </w:rPr>
      <w:tab/>
    </w:r>
    <w:r w:rsidR="00667A90">
      <w:rPr>
        <w:rFonts w:asciiTheme="majorHAnsi" w:hAnsiTheme="majorHAnsi"/>
        <w:color w:val="E36C0A" w:themeColor="accent6" w:themeShade="BF"/>
        <w:lang w:val="cs-CZ"/>
      </w:rPr>
      <w:tab/>
    </w:r>
    <w:r w:rsidR="00667A90">
      <w:rPr>
        <w:rFonts w:asciiTheme="majorHAnsi" w:hAnsiTheme="majorHAnsi"/>
        <w:color w:val="E36C0A" w:themeColor="accent6" w:themeShade="BF"/>
        <w:lang w:val="cs-CZ"/>
      </w:rPr>
      <w:tab/>
    </w:r>
    <w:r w:rsidR="00667A90">
      <w:rPr>
        <w:rFonts w:asciiTheme="majorHAnsi" w:hAnsiTheme="majorHAnsi"/>
        <w:color w:val="E36C0A" w:themeColor="accent6" w:themeShade="BF"/>
        <w:lang w:val="cs-CZ"/>
      </w:rPr>
      <w:tab/>
    </w:r>
    <w:proofErr w:type="spellStart"/>
    <w:proofErr w:type="gramStart"/>
    <w:r w:rsidR="00177273" w:rsidRPr="007B4857">
      <w:rPr>
        <w:rFonts w:asciiTheme="majorHAnsi" w:hAnsiTheme="majorHAnsi"/>
        <w:color w:val="E36C0A" w:themeColor="accent6" w:themeShade="BF"/>
        <w:lang w:val="cs-CZ"/>
      </w:rPr>
      <w:t>č.ú</w:t>
    </w:r>
    <w:proofErr w:type="spellEnd"/>
    <w:r w:rsidR="00177273" w:rsidRPr="007B4857">
      <w:rPr>
        <w:rFonts w:asciiTheme="majorHAnsi" w:hAnsiTheme="majorHAnsi"/>
        <w:color w:val="E36C0A" w:themeColor="accent6" w:themeShade="BF"/>
        <w:lang w:val="cs-CZ"/>
      </w:rPr>
      <w:t>.</w:t>
    </w:r>
    <w:r w:rsidR="00667A90">
      <w:rPr>
        <w:rFonts w:asciiTheme="majorHAnsi" w:hAnsiTheme="majorHAnsi"/>
        <w:color w:val="E36C0A" w:themeColor="accent6" w:themeShade="BF"/>
        <w:lang w:val="cs-CZ"/>
      </w:rPr>
      <w:t>:</w:t>
    </w:r>
    <w:proofErr w:type="gramEnd"/>
    <w:r w:rsidR="00177273" w:rsidRPr="007B4857">
      <w:rPr>
        <w:rFonts w:asciiTheme="majorHAnsi" w:hAnsiTheme="majorHAnsi"/>
        <w:color w:val="E36C0A" w:themeColor="accent6" w:themeShade="BF"/>
        <w:lang w:val="cs-CZ"/>
      </w:rPr>
      <w:t xml:space="preserve"> </w:t>
    </w:r>
    <w:r w:rsidR="007B4857" w:rsidRPr="007B4857">
      <w:rPr>
        <w:rFonts w:asciiTheme="majorHAnsi" w:hAnsiTheme="majorHAnsi"/>
        <w:color w:val="E36C0A" w:themeColor="accent6" w:themeShade="BF"/>
      </w:rPr>
      <w:t>2101294166 / 2010</w:t>
    </w:r>
  </w:p>
  <w:p w14:paraId="4CAB38EE" w14:textId="77777777" w:rsidR="00AF1DFF" w:rsidRPr="00177273" w:rsidRDefault="00AF1DFF">
    <w:pPr>
      <w:pStyle w:val="Zpat"/>
      <w:rPr>
        <w:rFonts w:asciiTheme="majorHAnsi" w:hAnsiTheme="majorHAnsi"/>
        <w:color w:val="E36C0A" w:themeColor="accent6" w:themeShade="BF"/>
        <w:lang w:val="cs-CZ"/>
      </w:rPr>
    </w:pPr>
  </w:p>
  <w:p w14:paraId="751017BE" w14:textId="77777777" w:rsidR="00177273" w:rsidRPr="00177273" w:rsidRDefault="00177273" w:rsidP="00177273">
    <w:pPr>
      <w:pStyle w:val="Zpat"/>
      <w:rPr>
        <w:rStyle w:val="Hypertextovodkaz"/>
        <w:rFonts w:asciiTheme="majorHAnsi" w:hAnsiTheme="majorHAnsi"/>
        <w:color w:val="E36C0A" w:themeColor="accent6" w:themeShade="BF"/>
        <w:lang w:val="es-PE"/>
      </w:rPr>
    </w:pPr>
    <w:r w:rsidRPr="00177273">
      <w:rPr>
        <w:rFonts w:asciiTheme="majorHAnsi" w:hAnsiTheme="majorHAnsi"/>
        <w:color w:val="E36C0A" w:themeColor="accent6" w:themeShade="BF"/>
        <w:lang w:val="es-PE"/>
      </w:rPr>
      <w:t xml:space="preserve">předseda: Jan Weger, </w:t>
    </w:r>
    <w:hyperlink r:id="rId1" w:history="1">
      <w:r w:rsidRPr="00177273">
        <w:rPr>
          <w:rStyle w:val="Hypertextovodkaz"/>
          <w:rFonts w:asciiTheme="majorHAnsi" w:hAnsiTheme="majorHAnsi"/>
          <w:color w:val="E36C0A" w:themeColor="accent6" w:themeShade="BF"/>
          <w:lang w:val="es-PE"/>
        </w:rPr>
        <w:t>weger@vukoz.czu.cz</w:t>
      </w:r>
    </w:hyperlink>
  </w:p>
  <w:p w14:paraId="056BBB5A" w14:textId="29C9A53F" w:rsidR="00177273" w:rsidRPr="00177273" w:rsidRDefault="00177273" w:rsidP="00177273">
    <w:pPr>
      <w:pStyle w:val="Zpat"/>
      <w:rPr>
        <w:rFonts w:asciiTheme="majorHAnsi" w:hAnsiTheme="majorHAnsi"/>
        <w:color w:val="E36C0A" w:themeColor="accent6" w:themeShade="BF"/>
        <w:lang w:val="cs-CZ"/>
      </w:rPr>
    </w:pPr>
    <w:r w:rsidRPr="00177273">
      <w:rPr>
        <w:rFonts w:asciiTheme="majorHAnsi" w:hAnsiTheme="majorHAnsi"/>
        <w:color w:val="E36C0A" w:themeColor="accent6" w:themeShade="BF"/>
        <w:lang w:val="cs-CZ"/>
      </w:rPr>
      <w:t xml:space="preserve">1. místopředseda: </w:t>
    </w:r>
    <w:r w:rsidRPr="00177273">
      <w:rPr>
        <w:rFonts w:asciiTheme="majorHAnsi" w:hAnsiTheme="majorHAnsi"/>
        <w:color w:val="E36C0A" w:themeColor="accent6" w:themeShade="BF"/>
      </w:rPr>
      <w:t xml:space="preserve">Pavel Kotrla, </w:t>
    </w:r>
    <w:hyperlink r:id="rId2" w:history="1">
      <w:r w:rsidRPr="00177273">
        <w:rPr>
          <w:rStyle w:val="Hypertextovodkaz"/>
          <w:rFonts w:asciiTheme="majorHAnsi" w:hAnsiTheme="majorHAnsi"/>
          <w:color w:val="E36C0A" w:themeColor="accent6" w:themeShade="BF"/>
        </w:rPr>
        <w:t>kotrla</w:t>
      </w:r>
      <w:r w:rsidRPr="00177273">
        <w:rPr>
          <w:rStyle w:val="Hypertextovodkaz"/>
          <w:rFonts w:asciiTheme="majorHAnsi" w:hAnsiTheme="majorHAnsi"/>
          <w:color w:val="E36C0A" w:themeColor="accent6" w:themeShade="BF"/>
          <w:lang w:val="cs-CZ"/>
        </w:rPr>
        <w:t>@vulhm.cz</w:t>
      </w:r>
    </w:hyperlink>
    <w:bookmarkStart w:id="0" w:name="_GoBack"/>
    <w:bookmarkEnd w:id="0"/>
  </w:p>
  <w:p w14:paraId="10FF31C2" w14:textId="42159629" w:rsidR="00177273" w:rsidRPr="00177273" w:rsidRDefault="00177273" w:rsidP="00177273">
    <w:pPr>
      <w:pStyle w:val="Zpat"/>
      <w:rPr>
        <w:rFonts w:asciiTheme="majorHAnsi" w:hAnsiTheme="majorHAnsi"/>
        <w:color w:val="E36C0A" w:themeColor="accent6" w:themeShade="BF"/>
        <w:lang w:val="en-US"/>
      </w:rPr>
    </w:pPr>
    <w:r w:rsidRPr="00177273">
      <w:rPr>
        <w:rFonts w:asciiTheme="majorHAnsi" w:hAnsiTheme="majorHAnsi"/>
        <w:color w:val="E36C0A" w:themeColor="accent6" w:themeShade="BF"/>
        <w:lang w:val="cs-CZ"/>
      </w:rPr>
      <w:t xml:space="preserve">hospodář - pokladník: </w:t>
    </w:r>
    <w:r w:rsidR="006C5F2C">
      <w:rPr>
        <w:rFonts w:asciiTheme="majorHAnsi" w:hAnsiTheme="majorHAnsi"/>
        <w:color w:val="E36C0A" w:themeColor="accent6" w:themeShade="BF"/>
        <w:lang w:val="cs-CZ"/>
      </w:rPr>
      <w:t>Jaroslav Bubeník</w:t>
    </w:r>
    <w:r w:rsidRPr="00177273">
      <w:rPr>
        <w:rFonts w:asciiTheme="majorHAnsi" w:hAnsiTheme="majorHAnsi"/>
        <w:color w:val="E36C0A" w:themeColor="accent6" w:themeShade="BF"/>
        <w:lang w:val="cs-CZ"/>
      </w:rPr>
      <w:t xml:space="preserve">, </w:t>
    </w:r>
    <w:r w:rsidR="006C5F2C">
      <w:rPr>
        <w:rStyle w:val="Hypertextovodkaz"/>
        <w:rFonts w:asciiTheme="majorHAnsi" w:hAnsiTheme="majorHAnsi"/>
        <w:color w:val="E36C0A" w:themeColor="accent6" w:themeShade="BF"/>
        <w:lang w:val="cs-CZ"/>
      </w:rPr>
      <w:t>bubeník</w:t>
    </w:r>
    <w:r w:rsidRPr="00177273">
      <w:rPr>
        <w:rStyle w:val="Hypertextovodkaz"/>
        <w:rFonts w:asciiTheme="majorHAnsi" w:hAnsiTheme="majorHAnsi"/>
        <w:color w:val="E36C0A" w:themeColor="accent6" w:themeShade="BF"/>
        <w:lang w:val="cs-CZ"/>
      </w:rPr>
      <w:t>@vukoz.cz</w:t>
    </w:r>
  </w:p>
  <w:p w14:paraId="7E72F7E5" w14:textId="70EAA6DB" w:rsidR="00AF1DFF" w:rsidRPr="00F51C84" w:rsidRDefault="00AF1DFF" w:rsidP="00177273">
    <w:pPr>
      <w:pStyle w:val="Zpa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A61AA" w14:textId="77777777" w:rsidR="006C5F2C" w:rsidRDefault="006C5F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5168A" w14:textId="77777777" w:rsidR="003936A5" w:rsidRDefault="003936A5">
      <w:pPr>
        <w:spacing w:before="0"/>
      </w:pPr>
      <w:r>
        <w:separator/>
      </w:r>
    </w:p>
  </w:footnote>
  <w:footnote w:type="continuationSeparator" w:id="0">
    <w:p w14:paraId="101DBCE4" w14:textId="77777777" w:rsidR="003936A5" w:rsidRDefault="003936A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043E" w14:textId="77777777" w:rsidR="006C5F2C" w:rsidRDefault="006C5F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575B0" w14:textId="77777777" w:rsidR="00AF1DFF" w:rsidRDefault="00AF1DFF">
    <w:pPr>
      <w:pStyle w:val="Zhlav"/>
      <w:jc w:val="center"/>
      <w:rPr>
        <w:rFonts w:ascii="HighlanderItcTEE" w:hAnsi="HighlanderItcTEE" w:cs="HighlanderItcTEE"/>
        <w:color w:val="008000"/>
        <w:sz w:val="32"/>
        <w:lang w:val="cs-CZ" w:eastAsia="cs-CZ"/>
      </w:rPr>
    </w:pPr>
  </w:p>
  <w:p w14:paraId="0930CE09" w14:textId="377A9AE3" w:rsidR="00AF1DFF" w:rsidRPr="0006006B" w:rsidRDefault="0006006B">
    <w:pPr>
      <w:pStyle w:val="Zhlav"/>
      <w:jc w:val="center"/>
      <w:rPr>
        <w:rFonts w:asciiTheme="majorHAnsi" w:hAnsiTheme="majorHAnsi" w:cs="HighlanderItcTEE"/>
        <w:color w:val="E36C0A" w:themeColor="accent6" w:themeShade="BF"/>
        <w:lang w:val="cs-CZ"/>
      </w:rPr>
    </w:pPr>
    <w:r w:rsidRPr="0006006B">
      <w:rPr>
        <w:rFonts w:asciiTheme="majorHAnsi" w:hAnsiTheme="majorHAnsi" w:cs="HighlanderItcTEE"/>
        <w:color w:val="E36C0A" w:themeColor="accent6" w:themeShade="BF"/>
        <w:sz w:val="32"/>
        <w:szCs w:val="32"/>
        <w:lang w:val="cs-CZ"/>
      </w:rPr>
      <w:t xml:space="preserve">TOPOLÁŘSKÁ KOMISE ČESKÉ </w:t>
    </w:r>
    <w:proofErr w:type="gramStart"/>
    <w:r w:rsidRPr="0006006B">
      <w:rPr>
        <w:rFonts w:asciiTheme="majorHAnsi" w:hAnsiTheme="majorHAnsi" w:cs="HighlanderItcTEE"/>
        <w:color w:val="E36C0A" w:themeColor="accent6" w:themeShade="BF"/>
        <w:sz w:val="32"/>
        <w:szCs w:val="32"/>
        <w:lang w:val="cs-CZ"/>
      </w:rPr>
      <w:t xml:space="preserve">REPUBLIKY, </w:t>
    </w:r>
    <w:proofErr w:type="spellStart"/>
    <w:r w:rsidRPr="0006006B">
      <w:rPr>
        <w:rFonts w:asciiTheme="majorHAnsi" w:hAnsiTheme="majorHAnsi" w:cs="HighlanderItcTEE"/>
        <w:color w:val="E36C0A" w:themeColor="accent6" w:themeShade="BF"/>
        <w:sz w:val="32"/>
        <w:szCs w:val="32"/>
        <w:lang w:val="cs-CZ"/>
      </w:rPr>
      <w:t>z.s</w:t>
    </w:r>
    <w:proofErr w:type="spellEnd"/>
    <w:r w:rsidRPr="0006006B">
      <w:rPr>
        <w:rFonts w:asciiTheme="majorHAnsi" w:hAnsiTheme="majorHAnsi" w:cs="HighlanderItcTEE"/>
        <w:color w:val="E36C0A" w:themeColor="accent6" w:themeShade="BF"/>
        <w:sz w:val="32"/>
        <w:szCs w:val="32"/>
        <w:lang w:val="cs-CZ"/>
      </w:rPr>
      <w:t>.</w:t>
    </w:r>
    <w:proofErr w:type="gramEnd"/>
    <w:r w:rsidRPr="0006006B">
      <w:rPr>
        <w:rFonts w:asciiTheme="majorHAnsi" w:hAnsiTheme="majorHAnsi" w:cs="HighlanderItcTEE"/>
        <w:color w:val="E36C0A" w:themeColor="accent6" w:themeShade="BF"/>
        <w:sz w:val="32"/>
        <w:szCs w:val="32"/>
        <w:lang w:val="cs-CZ"/>
      </w:rPr>
      <w:t xml:space="preserve"> (TKČR)</w:t>
    </w:r>
  </w:p>
  <w:p w14:paraId="5724372A" w14:textId="314EAF61" w:rsidR="0006006B" w:rsidRPr="0006006B" w:rsidRDefault="0006006B" w:rsidP="0006006B">
    <w:pPr>
      <w:widowControl/>
      <w:suppressAutoHyphens w:val="0"/>
      <w:spacing w:before="0"/>
      <w:jc w:val="center"/>
      <w:rPr>
        <w:rFonts w:asciiTheme="majorHAnsi" w:hAnsiTheme="majorHAnsi" w:cs="Arial"/>
        <w:color w:val="E36C0A" w:themeColor="accent6" w:themeShade="BF"/>
        <w:sz w:val="20"/>
        <w:lang w:eastAsia="cs-CZ"/>
      </w:rPr>
    </w:pPr>
    <w:proofErr w:type="spellStart"/>
    <w:r w:rsidRPr="0006006B">
      <w:rPr>
        <w:rFonts w:asciiTheme="majorHAnsi" w:hAnsiTheme="majorHAnsi" w:cs="Arial"/>
        <w:color w:val="E36C0A" w:themeColor="accent6" w:themeShade="BF"/>
        <w:sz w:val="20"/>
        <w:lang w:eastAsia="cs-CZ"/>
      </w:rPr>
      <w:t>Poplar</w:t>
    </w:r>
    <w:proofErr w:type="spellEnd"/>
    <w:r w:rsidRPr="00D042C4">
      <w:rPr>
        <w:rFonts w:asciiTheme="majorHAnsi" w:hAnsiTheme="majorHAnsi" w:cs="Arial"/>
        <w:color w:val="E36C0A" w:themeColor="accent6" w:themeShade="BF"/>
        <w:sz w:val="20"/>
        <w:lang w:eastAsia="cs-CZ"/>
      </w:rPr>
      <w:t xml:space="preserve"> </w:t>
    </w:r>
    <w:proofErr w:type="spellStart"/>
    <w:r w:rsidRPr="0006006B">
      <w:rPr>
        <w:rFonts w:asciiTheme="majorHAnsi" w:hAnsiTheme="majorHAnsi" w:cs="Arial"/>
        <w:color w:val="E36C0A" w:themeColor="accent6" w:themeShade="BF"/>
        <w:sz w:val="20"/>
        <w:lang w:eastAsia="cs-CZ"/>
      </w:rPr>
      <w:t>C</w:t>
    </w:r>
    <w:r w:rsidRPr="00D042C4">
      <w:rPr>
        <w:rFonts w:asciiTheme="majorHAnsi" w:hAnsiTheme="majorHAnsi" w:cs="Arial"/>
        <w:color w:val="E36C0A" w:themeColor="accent6" w:themeShade="BF"/>
        <w:sz w:val="20"/>
        <w:lang w:eastAsia="cs-CZ"/>
      </w:rPr>
      <w:t>ommission</w:t>
    </w:r>
    <w:proofErr w:type="spellEnd"/>
    <w:r w:rsidRPr="00D042C4">
      <w:rPr>
        <w:rFonts w:asciiTheme="majorHAnsi" w:hAnsiTheme="majorHAnsi" w:cs="Arial"/>
        <w:color w:val="E36C0A" w:themeColor="accent6" w:themeShade="BF"/>
        <w:sz w:val="20"/>
        <w:lang w:eastAsia="cs-CZ"/>
      </w:rPr>
      <w:t xml:space="preserve"> </w:t>
    </w:r>
    <w:proofErr w:type="spellStart"/>
    <w:r w:rsidRPr="00D042C4">
      <w:rPr>
        <w:rFonts w:asciiTheme="majorHAnsi" w:hAnsiTheme="majorHAnsi" w:cs="Arial"/>
        <w:color w:val="E36C0A" w:themeColor="accent6" w:themeShade="BF"/>
        <w:sz w:val="20"/>
        <w:lang w:eastAsia="cs-CZ"/>
      </w:rPr>
      <w:t>of</w:t>
    </w:r>
    <w:proofErr w:type="spellEnd"/>
    <w:r w:rsidRPr="00D042C4">
      <w:rPr>
        <w:rFonts w:asciiTheme="majorHAnsi" w:hAnsiTheme="majorHAnsi" w:cs="Arial"/>
        <w:color w:val="E36C0A" w:themeColor="accent6" w:themeShade="BF"/>
        <w:sz w:val="20"/>
        <w:lang w:eastAsia="cs-CZ"/>
      </w:rPr>
      <w:t xml:space="preserve"> </w:t>
    </w:r>
    <w:proofErr w:type="spellStart"/>
    <w:r w:rsidRPr="00D042C4">
      <w:rPr>
        <w:rFonts w:asciiTheme="majorHAnsi" w:hAnsiTheme="majorHAnsi" w:cs="Arial"/>
        <w:color w:val="E36C0A" w:themeColor="accent6" w:themeShade="BF"/>
        <w:sz w:val="20"/>
        <w:lang w:eastAsia="cs-CZ"/>
      </w:rPr>
      <w:t>the</w:t>
    </w:r>
    <w:proofErr w:type="spellEnd"/>
    <w:r w:rsidRPr="00D042C4">
      <w:rPr>
        <w:rFonts w:asciiTheme="majorHAnsi" w:hAnsiTheme="majorHAnsi" w:cs="Arial"/>
        <w:color w:val="E36C0A" w:themeColor="accent6" w:themeShade="BF"/>
        <w:sz w:val="20"/>
        <w:lang w:eastAsia="cs-CZ"/>
      </w:rPr>
      <w:t xml:space="preserve"> Czech Republic</w:t>
    </w:r>
    <w:r w:rsidR="00667A90">
      <w:rPr>
        <w:rFonts w:asciiTheme="majorHAnsi" w:hAnsiTheme="majorHAnsi" w:cs="Arial"/>
        <w:color w:val="E36C0A" w:themeColor="accent6" w:themeShade="BF"/>
        <w:sz w:val="20"/>
        <w:lang w:eastAsia="cs-CZ"/>
      </w:rPr>
      <w:t xml:space="preserve"> (PCCR)</w:t>
    </w:r>
  </w:p>
  <w:p w14:paraId="79256C04" w14:textId="77777777" w:rsidR="007C354C" w:rsidRDefault="007C354C">
    <w:pPr>
      <w:pStyle w:val="Zhlav"/>
      <w:jc w:val="center"/>
      <w:rPr>
        <w:rFonts w:ascii="HighlanderItcTEE" w:hAnsi="HighlanderItcTEE" w:cs="HighlanderItcTEE"/>
        <w:color w:val="008000"/>
      </w:rPr>
    </w:pPr>
  </w:p>
  <w:p w14:paraId="2BADDD99" w14:textId="10AB82E5" w:rsidR="00AF1DFF" w:rsidRDefault="008F58C3">
    <w:pPr>
      <w:pStyle w:val="Zhlav"/>
      <w:jc w:val="center"/>
      <w:rPr>
        <w:rFonts w:ascii="HighlanderItcTEE" w:hAnsi="HighlanderItcTEE" w:cs="HighlanderItcTEE"/>
        <w:lang w:val="cs-CZ" w:eastAsia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B7F3F1" wp14:editId="37E96A9B">
              <wp:simplePos x="0" y="0"/>
              <wp:positionH relativeFrom="column">
                <wp:posOffset>0</wp:posOffset>
              </wp:positionH>
              <wp:positionV relativeFrom="paragraph">
                <wp:posOffset>89535</wp:posOffset>
              </wp:positionV>
              <wp:extent cx="6172200" cy="10795"/>
              <wp:effectExtent l="9525" t="13335" r="9525" b="139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1079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0831DF" id="Line 1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05pt" to="48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" strokeweight=".26mm">
              <v:stroke joinstyle="miter" endcap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6AE56" w14:textId="77777777" w:rsidR="006C5F2C" w:rsidRDefault="006C5F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767BD"/>
    <w:multiLevelType w:val="hybridMultilevel"/>
    <w:tmpl w:val="100AAAC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5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4A"/>
    <w:rsid w:val="0001111A"/>
    <w:rsid w:val="0006006B"/>
    <w:rsid w:val="000A1F43"/>
    <w:rsid w:val="00114AFD"/>
    <w:rsid w:val="00134467"/>
    <w:rsid w:val="00142B70"/>
    <w:rsid w:val="00177273"/>
    <w:rsid w:val="001B4E4A"/>
    <w:rsid w:val="00265C21"/>
    <w:rsid w:val="002E2E27"/>
    <w:rsid w:val="002E7376"/>
    <w:rsid w:val="00304159"/>
    <w:rsid w:val="003936A5"/>
    <w:rsid w:val="003E7FE8"/>
    <w:rsid w:val="00497605"/>
    <w:rsid w:val="0057347C"/>
    <w:rsid w:val="005D5385"/>
    <w:rsid w:val="005E440C"/>
    <w:rsid w:val="00645431"/>
    <w:rsid w:val="00667A90"/>
    <w:rsid w:val="006C5F2C"/>
    <w:rsid w:val="00742533"/>
    <w:rsid w:val="007B1238"/>
    <w:rsid w:val="007B4857"/>
    <w:rsid w:val="007C354C"/>
    <w:rsid w:val="007C4E74"/>
    <w:rsid w:val="007F0DC5"/>
    <w:rsid w:val="00811B37"/>
    <w:rsid w:val="008A7B4A"/>
    <w:rsid w:val="008F58C3"/>
    <w:rsid w:val="009B00B3"/>
    <w:rsid w:val="00A8664C"/>
    <w:rsid w:val="00AB2E22"/>
    <w:rsid w:val="00AF1DFF"/>
    <w:rsid w:val="00AF3ABD"/>
    <w:rsid w:val="00B61E34"/>
    <w:rsid w:val="00BD1CE5"/>
    <w:rsid w:val="00C17520"/>
    <w:rsid w:val="00C73219"/>
    <w:rsid w:val="00D0422D"/>
    <w:rsid w:val="00D042C4"/>
    <w:rsid w:val="00DE3B62"/>
    <w:rsid w:val="00F51C84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6447EC50"/>
  <w15:docId w15:val="{86293DA9-581B-4DC1-AB8F-21E63360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1E34"/>
    <w:pPr>
      <w:widowControl w:val="0"/>
      <w:suppressAutoHyphens/>
      <w:spacing w:before="120"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B61E34"/>
  </w:style>
  <w:style w:type="character" w:customStyle="1" w:styleId="WW8Num1z0">
    <w:name w:val="WW8Num1z0"/>
    <w:rsid w:val="00B61E34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B61E34"/>
    <w:rPr>
      <w:rFonts w:ascii="Courier New" w:hAnsi="Courier New" w:cs="Courier New"/>
    </w:rPr>
  </w:style>
  <w:style w:type="character" w:customStyle="1" w:styleId="WW8Num1z2">
    <w:name w:val="WW8Num1z2"/>
    <w:rsid w:val="00B61E34"/>
    <w:rPr>
      <w:rFonts w:ascii="Wingdings" w:hAnsi="Wingdings" w:cs="Wingdings"/>
    </w:rPr>
  </w:style>
  <w:style w:type="character" w:customStyle="1" w:styleId="WW8Num1z3">
    <w:name w:val="WW8Num1z3"/>
    <w:rsid w:val="00B61E34"/>
    <w:rPr>
      <w:rFonts w:ascii="Symbol" w:hAnsi="Symbol" w:cs="Symbol"/>
    </w:rPr>
  </w:style>
  <w:style w:type="character" w:customStyle="1" w:styleId="WW8Num2z0">
    <w:name w:val="WW8Num2z0"/>
    <w:rsid w:val="00B61E34"/>
    <w:rPr>
      <w:rFonts w:ascii="Wingdings" w:hAnsi="Wingdings" w:cs="Wingdings"/>
    </w:rPr>
  </w:style>
  <w:style w:type="character" w:customStyle="1" w:styleId="Standardnpsmoodstavce1">
    <w:name w:val="Standardní písmo odstavce1"/>
    <w:rsid w:val="00B61E34"/>
  </w:style>
  <w:style w:type="character" w:styleId="Hypertextovodkaz">
    <w:name w:val="Hyperlink"/>
    <w:basedOn w:val="Standardnpsmoodstavce1"/>
    <w:rsid w:val="00B61E34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B61E3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Zkladntext">
    <w:name w:val="Body Text"/>
    <w:basedOn w:val="Normln"/>
    <w:rsid w:val="00B61E34"/>
    <w:pPr>
      <w:spacing w:before="0" w:after="120"/>
    </w:pPr>
  </w:style>
  <w:style w:type="paragraph" w:styleId="Seznam">
    <w:name w:val="List"/>
    <w:basedOn w:val="Zkladntext"/>
    <w:rsid w:val="00B61E34"/>
    <w:rPr>
      <w:rFonts w:cs="Lohit Hindi"/>
    </w:rPr>
  </w:style>
  <w:style w:type="paragraph" w:styleId="Titulek">
    <w:name w:val="caption"/>
    <w:basedOn w:val="Normln"/>
    <w:qFormat/>
    <w:rsid w:val="00B61E34"/>
    <w:pPr>
      <w:suppressLineNumbers/>
      <w:spacing w:after="120"/>
    </w:pPr>
    <w:rPr>
      <w:rFonts w:cs="FreeSans"/>
      <w:i/>
      <w:iCs/>
      <w:szCs w:val="24"/>
    </w:rPr>
  </w:style>
  <w:style w:type="paragraph" w:customStyle="1" w:styleId="Rejstk">
    <w:name w:val="Rejstřík"/>
    <w:basedOn w:val="Normln"/>
    <w:rsid w:val="00B61E34"/>
    <w:pPr>
      <w:suppressLineNumbers/>
    </w:pPr>
    <w:rPr>
      <w:rFonts w:cs="Lohit Hindi"/>
    </w:rPr>
  </w:style>
  <w:style w:type="paragraph" w:customStyle="1" w:styleId="Titulek1">
    <w:name w:val="Titulek1"/>
    <w:basedOn w:val="Normln"/>
    <w:rsid w:val="00B61E34"/>
    <w:pPr>
      <w:suppressLineNumbers/>
      <w:spacing w:after="120"/>
    </w:pPr>
    <w:rPr>
      <w:rFonts w:cs="Lohit Hindi"/>
      <w:i/>
      <w:iCs/>
      <w:szCs w:val="24"/>
    </w:rPr>
  </w:style>
  <w:style w:type="paragraph" w:customStyle="1" w:styleId="TNR12">
    <w:name w:val="TNR12"/>
    <w:basedOn w:val="Normln"/>
    <w:rsid w:val="00B61E34"/>
    <w:pPr>
      <w:jc w:val="both"/>
    </w:pPr>
  </w:style>
  <w:style w:type="paragraph" w:styleId="Zhlav">
    <w:name w:val="header"/>
    <w:basedOn w:val="Normln"/>
    <w:rsid w:val="00B61E34"/>
    <w:pPr>
      <w:widowControl/>
      <w:tabs>
        <w:tab w:val="center" w:pos="4536"/>
        <w:tab w:val="right" w:pos="9072"/>
      </w:tabs>
      <w:spacing w:before="0"/>
    </w:pPr>
    <w:rPr>
      <w:sz w:val="20"/>
      <w:lang w:val="en-GB"/>
    </w:rPr>
  </w:style>
  <w:style w:type="paragraph" w:styleId="Zpat">
    <w:name w:val="footer"/>
    <w:basedOn w:val="Normln"/>
    <w:link w:val="ZpatChar"/>
    <w:rsid w:val="00B61E34"/>
    <w:pPr>
      <w:widowControl/>
      <w:tabs>
        <w:tab w:val="center" w:pos="4536"/>
        <w:tab w:val="right" w:pos="9072"/>
      </w:tabs>
      <w:spacing w:before="0"/>
    </w:pPr>
    <w:rPr>
      <w:sz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265C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C2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C21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C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C21"/>
    <w:rPr>
      <w:b/>
      <w:bCs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C2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C21"/>
    <w:rPr>
      <w:rFonts w:ascii="Tahoma" w:hAnsi="Tahoma" w:cs="Tahoma"/>
      <w:sz w:val="16"/>
      <w:szCs w:val="16"/>
      <w:lang w:eastAsia="zh-CN"/>
    </w:rPr>
  </w:style>
  <w:style w:type="character" w:customStyle="1" w:styleId="ZpatChar">
    <w:name w:val="Zápatí Char"/>
    <w:basedOn w:val="Standardnpsmoodstavce"/>
    <w:link w:val="Zpat"/>
    <w:rsid w:val="00177273"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trla@vulhm.cz" TargetMode="External"/><Relationship Id="rId1" Type="http://schemas.openxmlformats.org/officeDocument/2006/relationships/hyperlink" Target="mailto:weger@vukoz.cz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653A89A-F638-42C6-A440-4B6D680E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Členům předsednictva</vt:lpstr>
    </vt:vector>
  </TitlesOfParts>
  <Company>HP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Členům předsednictva</dc:title>
  <dc:creator>Uživatel</dc:creator>
  <cp:lastModifiedBy>Weger Jan</cp:lastModifiedBy>
  <cp:revision>11</cp:revision>
  <cp:lastPrinted>2007-01-19T09:11:00Z</cp:lastPrinted>
  <dcterms:created xsi:type="dcterms:W3CDTF">2017-08-23T08:38:00Z</dcterms:created>
  <dcterms:modified xsi:type="dcterms:W3CDTF">2018-03-12T15:45:00Z</dcterms:modified>
</cp:coreProperties>
</file>